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53" w:rsidRDefault="00003D53" w:rsidP="00003D53">
      <w:pPr>
        <w:pStyle w:val="BlockText"/>
        <w:tabs>
          <w:tab w:val="clear" w:pos="360"/>
          <w:tab w:val="left" w:pos="-540"/>
        </w:tabs>
        <w:ind w:left="0" w:right="187" w:firstLine="0"/>
        <w:rPr>
          <w:b/>
          <w:bCs/>
        </w:rPr>
      </w:pPr>
      <w:r>
        <w:t xml:space="preserve">            </w:t>
      </w:r>
      <w:r>
        <w:rPr>
          <w:b/>
          <w:bCs/>
        </w:rPr>
        <w:t>Ang mga salik na nagbigay daan sa pag-usbong ng diwang makabansa?</w:t>
      </w:r>
    </w:p>
    <w:p w:rsidR="00003D53" w:rsidRDefault="00003D53" w:rsidP="00003D53">
      <w:pPr>
        <w:pStyle w:val="BlockText"/>
        <w:tabs>
          <w:tab w:val="clear" w:pos="360"/>
          <w:tab w:val="left" w:pos="-540"/>
        </w:tabs>
        <w:ind w:left="0" w:right="187" w:firstLine="0"/>
      </w:pPr>
      <w:r>
        <w:tab/>
        <w:t>Iba’t –ibang mahahalagang pangyayari sa bansa ang nagbigay-daan sa mga Pilipino upang magising sa katotohanan. Mahal nila ang bansang Pilipinas at gusto nilang maging Malaya. Maraming pang-aabuso at pagpapahirap ang ginawa ng mga Kastila sa mga Pilipino. Pinagsamantalahan nila ang kanilang mga karapatan at kayamanan.</w:t>
      </w:r>
    </w:p>
    <w:p w:rsidR="00003D53" w:rsidRDefault="00003D53" w:rsidP="00003D53">
      <w:pPr>
        <w:pStyle w:val="BlockText"/>
        <w:tabs>
          <w:tab w:val="clear" w:pos="360"/>
          <w:tab w:val="left" w:pos="-540"/>
        </w:tabs>
        <w:ind w:left="0" w:right="187" w:firstLine="0"/>
      </w:pPr>
      <w:r>
        <w:tab/>
        <w:t>Subalit, unti-unting naunawaan ng mga Pilipino ang kahalagaan ng pagiging mala</w:t>
      </w:r>
      <w:r>
        <w:tab/>
      </w:r>
    </w:p>
    <w:p w:rsidR="00003D53" w:rsidRDefault="00003D53" w:rsidP="00003D53">
      <w:pPr>
        <w:pStyle w:val="BlockText"/>
        <w:numPr>
          <w:ilvl w:val="0"/>
          <w:numId w:val="1"/>
        </w:numPr>
        <w:tabs>
          <w:tab w:val="clear" w:pos="360"/>
          <w:tab w:val="left" w:pos="-540"/>
        </w:tabs>
        <w:ind w:right="187"/>
        <w:rPr>
          <w:b/>
          <w:bCs/>
        </w:rPr>
      </w:pPr>
      <w:r>
        <w:rPr>
          <w:b/>
          <w:bCs/>
        </w:rPr>
        <w:t>Ang Pagbukas ng Pilipinas sa Kalakalang Pandaigdig.</w:t>
      </w:r>
    </w:p>
    <w:p w:rsidR="00003D53" w:rsidRDefault="00003D53" w:rsidP="00003D53">
      <w:pPr>
        <w:pStyle w:val="BlockText"/>
        <w:tabs>
          <w:tab w:val="clear" w:pos="360"/>
          <w:tab w:val="left" w:pos="-540"/>
        </w:tabs>
        <w:ind w:left="360" w:right="187" w:firstLine="0"/>
      </w:pPr>
      <w:r>
        <w:t>-</w:t>
      </w:r>
      <w:r>
        <w:tab/>
        <w:t>Taong 1834, ng hayagang binuksan ang Maynila sa Kalakalang pandaigdig. Binuksan din ang daungan ng Sual, Iloilo at Zamboanga at ng sumunod na taon ay ang Cebu.</w:t>
      </w:r>
    </w:p>
    <w:p w:rsidR="00003D53" w:rsidRDefault="00003D53" w:rsidP="00003D53">
      <w:pPr>
        <w:pStyle w:val="BlockText"/>
        <w:tabs>
          <w:tab w:val="clear" w:pos="360"/>
          <w:tab w:val="left" w:pos="-540"/>
        </w:tabs>
        <w:ind w:left="360" w:right="187" w:firstLine="0"/>
      </w:pPr>
      <w:r>
        <w:tab/>
        <w:t>Dahil dito ay umunlad ang mga produktong panluwas at lumaki ang kapital ng ating bansa. Pinaigi ang teknolohiyang pansakahan at dumami ang mga aning produkto ng mga magsasaka.</w:t>
      </w:r>
    </w:p>
    <w:p w:rsidR="00003D53" w:rsidRDefault="00003D53" w:rsidP="00003D53">
      <w:pPr>
        <w:pStyle w:val="BlockText"/>
        <w:pBdr>
          <w:bottom w:val="single" w:sz="12" w:space="1" w:color="auto"/>
        </w:pBdr>
        <w:tabs>
          <w:tab w:val="clear" w:pos="360"/>
          <w:tab w:val="left" w:pos="-540"/>
        </w:tabs>
        <w:ind w:left="360" w:right="187" w:firstLine="0"/>
      </w:pPr>
      <w:r>
        <w:tab/>
        <w:t>Ang bilang ng mga may-ari ng lupain , mga negosyante at mangangalakal ay dumami rin. Gumanda ang transportasyon at komunikasyon kaya naging mabilis ang pagkilos ng mga produkto. Ang mga ganitong pagbabagong dulot ng kalakalan ang nagbigay daan sa madalas na pagkikita at pagkikilala ng mga tao. Namulat sila sa sariling kalagayan kaiba sa mga prayle at mga Kastila.</w:t>
      </w:r>
    </w:p>
    <w:p w:rsidR="00003D53" w:rsidRDefault="00003D53" w:rsidP="00003D53">
      <w:pPr>
        <w:pStyle w:val="BlockText"/>
        <w:tabs>
          <w:tab w:val="clear" w:pos="360"/>
          <w:tab w:val="left" w:pos="-540"/>
        </w:tabs>
        <w:ind w:left="360" w:right="187" w:firstLine="0"/>
        <w:rPr>
          <w:b/>
          <w:bCs/>
        </w:rPr>
      </w:pPr>
    </w:p>
    <w:p w:rsidR="00003D53" w:rsidRDefault="00003D53" w:rsidP="00003D53">
      <w:pPr>
        <w:pStyle w:val="BlockText"/>
        <w:numPr>
          <w:ilvl w:val="0"/>
          <w:numId w:val="1"/>
        </w:numPr>
        <w:tabs>
          <w:tab w:val="clear" w:pos="720"/>
          <w:tab w:val="left" w:pos="-540"/>
          <w:tab w:val="num" w:pos="360"/>
        </w:tabs>
        <w:ind w:left="360" w:right="187"/>
        <w:rPr>
          <w:b/>
          <w:bCs/>
        </w:rPr>
      </w:pPr>
      <w:r>
        <w:rPr>
          <w:b/>
          <w:bCs/>
        </w:rPr>
        <w:t>Ang Paglitaw ng Gitnang Uri ng mga Pilipino.</w:t>
      </w:r>
    </w:p>
    <w:p w:rsidR="00003D53" w:rsidRDefault="00003D53" w:rsidP="00003D53">
      <w:pPr>
        <w:pStyle w:val="BlockText"/>
        <w:tabs>
          <w:tab w:val="clear" w:pos="360"/>
          <w:tab w:val="left" w:pos="-540"/>
        </w:tabs>
        <w:ind w:left="180" w:right="187" w:firstLine="0"/>
      </w:pPr>
      <w:r>
        <w:tab/>
        <w:t>Ang mga tao sa lipunan noong panahon ng mga Kastila ay nauuri ayon sa kalagayan nila sa buhay. Ang pinakamababa sa pangkat ng tao ay ang karaniwang mamamayang Pilipino na kilala sa tawag na indio.</w:t>
      </w:r>
    </w:p>
    <w:p w:rsidR="00003D53" w:rsidRDefault="00003D53" w:rsidP="00003D53">
      <w:pPr>
        <w:pStyle w:val="BlockText"/>
        <w:tabs>
          <w:tab w:val="clear" w:pos="360"/>
          <w:tab w:val="left" w:pos="-540"/>
          <w:tab w:val="center" w:pos="0"/>
        </w:tabs>
        <w:ind w:left="0" w:right="187" w:hanging="360"/>
      </w:pPr>
      <w:r>
        <w:lastRenderedPageBreak/>
        <w:tab/>
        <w:t xml:space="preserve">         </w:t>
      </w:r>
      <w:r>
        <w:tab/>
        <w:t xml:space="preserve">Ang pag-unlad ng kabuhayan  ng mga negosyante at mangangalakal  ang nagbunsod sa paglitaw ng pangkat ilustrado. Sila ang mga Pilipinong nagkaroon ng magandang katayuan sa lipunan at nagsimulang humiling ng mga pagbabago.  Pinag-aral </w:t>
      </w:r>
      <w:r w:rsidR="001D3876">
        <w:t xml:space="preserve">nila </w:t>
      </w:r>
      <w:r>
        <w:t xml:space="preserve">ang </w:t>
      </w:r>
      <w:r w:rsidR="001D3876">
        <w:t xml:space="preserve">kanilang </w:t>
      </w:r>
      <w:r>
        <w:t>mga anak sa Maynila, sa Espanya at sa ibang bansa</w:t>
      </w:r>
      <w:r w:rsidR="001D3876">
        <w:t xml:space="preserve"> . Di nagtagal </w:t>
      </w:r>
      <w:r>
        <w:t>ang mga nakapag-aral ay bumuo naman ng pangkat ng intelligentsia. Dahil sa natamong kaalaman at karunungan ay lalong lumawak at lumaki ang kanilang pang-unawa sa kahulugan ng kalayaan na dapat ipaglaban.</w:t>
      </w:r>
    </w:p>
    <w:p w:rsidR="00003D53" w:rsidRDefault="00003D53" w:rsidP="00003D53">
      <w:pPr>
        <w:pStyle w:val="BlockText"/>
        <w:tabs>
          <w:tab w:val="clear" w:pos="360"/>
          <w:tab w:val="left" w:pos="-540"/>
        </w:tabs>
        <w:ind w:left="0" w:right="187"/>
      </w:pPr>
      <w:r>
        <w:t xml:space="preserve">  Kabilang sa mga Pilipinong nakapag-aral sa ibang bansa ay sina Dr.Jose Rizal, Graciano Lopez Jaena, Marcelo H. del Pilar, Mariano Ponce , Antonio Luna, Felix Hidalgo at marami pang iba.  </w:t>
      </w:r>
    </w:p>
    <w:p w:rsidR="00003D53" w:rsidRDefault="00003D53" w:rsidP="00003D53">
      <w:pPr>
        <w:pStyle w:val="BlockText"/>
        <w:numPr>
          <w:ilvl w:val="0"/>
          <w:numId w:val="1"/>
        </w:numPr>
        <w:tabs>
          <w:tab w:val="clear" w:pos="360"/>
          <w:tab w:val="clear" w:pos="720"/>
          <w:tab w:val="left" w:pos="-540"/>
          <w:tab w:val="num" w:pos="0"/>
        </w:tabs>
        <w:ind w:left="0" w:right="187" w:hanging="180"/>
        <w:rPr>
          <w:b/>
          <w:bCs/>
        </w:rPr>
      </w:pPr>
      <w:r>
        <w:rPr>
          <w:b/>
          <w:bCs/>
        </w:rPr>
        <w:t xml:space="preserve">  Ang Pagpasok ng mga Liberal na kaisipan.</w:t>
      </w:r>
    </w:p>
    <w:p w:rsidR="00003D53" w:rsidRDefault="00003D53" w:rsidP="00003D53">
      <w:pPr>
        <w:pStyle w:val="BlockText"/>
        <w:tabs>
          <w:tab w:val="clear" w:pos="360"/>
          <w:tab w:val="left" w:pos="-540"/>
        </w:tabs>
        <w:ind w:left="0" w:right="187" w:firstLine="360"/>
      </w:pPr>
      <w:r>
        <w:t xml:space="preserve">         </w:t>
      </w:r>
      <w:r w:rsidR="001D3876">
        <w:t>M</w:t>
      </w:r>
      <w:r>
        <w:t>abilis na lumaganap sa Espanya ang liberal na kaisipan. Nakilala ang mga pampulitikang manunulat na tulad nina Voltaire at John Locke na di sang-ayon sa umiiral na sistemang monarkiyal. Ayon sa  kanila kung mapapatunayan ng mga mamamayan na hindi na karapat-dapat ang pinuno sa kanilang pagtitiwala ay kailangang alisin na ito at palitan.</w:t>
      </w:r>
    </w:p>
    <w:p w:rsidR="00003D53" w:rsidRDefault="00003D53" w:rsidP="00003D53">
      <w:pPr>
        <w:pStyle w:val="BlockText"/>
        <w:tabs>
          <w:tab w:val="clear" w:pos="360"/>
          <w:tab w:val="left" w:pos="-540"/>
        </w:tabs>
        <w:ind w:left="360" w:right="187" w:firstLine="0"/>
      </w:pPr>
      <w:r>
        <w:tab/>
        <w:t>Ang kaisipang liberal na ito ay nadama sa naganap na Himagsikang Pranses. Ang mga simulain ng mga Pranses, “Pagkapantay-pantay, kalayaan, at pagkakapatiran ay umabot at nakarating sa Pilipinas. Naging inspirasyon ng mga Pilipino ang mga simulaing ito para sa kanilang mga minimithing pagbabago o reporma.</w:t>
      </w:r>
    </w:p>
    <w:p w:rsidR="00003D53" w:rsidRDefault="00003D53" w:rsidP="00003D53">
      <w:pPr>
        <w:pStyle w:val="BlockText"/>
        <w:numPr>
          <w:ilvl w:val="0"/>
          <w:numId w:val="1"/>
        </w:numPr>
        <w:tabs>
          <w:tab w:val="clear" w:pos="360"/>
          <w:tab w:val="clear" w:pos="720"/>
          <w:tab w:val="left" w:pos="-540"/>
          <w:tab w:val="num" w:pos="180"/>
        </w:tabs>
        <w:ind w:left="360" w:right="187" w:firstLine="0"/>
        <w:rPr>
          <w:b/>
          <w:bCs/>
        </w:rPr>
      </w:pPr>
      <w:r>
        <w:rPr>
          <w:b/>
          <w:bCs/>
        </w:rPr>
        <w:t>Ang Pagbubukas  ng Kanal Suez</w:t>
      </w:r>
    </w:p>
    <w:p w:rsidR="00003D53" w:rsidRDefault="00003D53" w:rsidP="00003D53">
      <w:pPr>
        <w:pStyle w:val="BlockText"/>
        <w:tabs>
          <w:tab w:val="left" w:pos="-540"/>
          <w:tab w:val="center" w:pos="360"/>
        </w:tabs>
        <w:ind w:left="360" w:right="187" w:firstLine="0"/>
      </w:pPr>
      <w:r>
        <w:t xml:space="preserve"> </w:t>
      </w:r>
      <w:r>
        <w:tab/>
        <w:t>Lubos na ikinagalak ng daigdig ang pagbubukas ng Kanal Suez na nagdurugtong sa Mediterranean Sea at Red Sea noong 1869. Naging madali para sa mga manlalakbay at negosyante ang pumunta sa Pilipinas. Dahil sa Kanal Suez</w:t>
      </w:r>
      <w:r w:rsidR="001D3876">
        <w:t>,</w:t>
      </w:r>
      <w:r>
        <w:t xml:space="preserve"> ang paglalakbay ay 32 araw na lamang di tulad dati na kailangang umikot pa sa dulo ang Aprika na tumatagal ng 3 buwan.</w:t>
      </w:r>
    </w:p>
    <w:p w:rsidR="00003D53" w:rsidRDefault="00003D53" w:rsidP="00003D53">
      <w:pPr>
        <w:pStyle w:val="BlockText"/>
        <w:tabs>
          <w:tab w:val="clear" w:pos="360"/>
          <w:tab w:val="left" w:pos="-540"/>
        </w:tabs>
        <w:ind w:left="180" w:right="187" w:firstLine="0"/>
      </w:pPr>
      <w:r>
        <w:lastRenderedPageBreak/>
        <w:tab/>
        <w:t>Nakabuti ang pagkakagawa ng Kanal Suez dahil nagkaroon ng pagkakataon makipag-ugnayan ang mga Pilipino sa iba’t- ibang panig ng daigdig. Natuto ang mga Pilipino ng</w:t>
      </w:r>
      <w:r w:rsidR="001D3876">
        <w:t xml:space="preserve"> mga liberal na kaisipan  at  </w:t>
      </w:r>
      <w:r>
        <w:t>sa  pagdating ng mga aklat, pahayagan, lathalain, at mga bagong ideya mula sa Europa at Estados Unidos ay lalo pang lumawak ang kaalaman ng mga Pilipino. Sumigla ang pagnanasa ng mga Pilipino sa paghingi ng pagbabago o reporma.</w:t>
      </w:r>
    </w:p>
    <w:p w:rsidR="00003D53" w:rsidRDefault="00003D53" w:rsidP="00003D53">
      <w:pPr>
        <w:pStyle w:val="BlockText"/>
        <w:numPr>
          <w:ilvl w:val="0"/>
          <w:numId w:val="1"/>
        </w:numPr>
        <w:tabs>
          <w:tab w:val="clear" w:pos="360"/>
          <w:tab w:val="left" w:pos="-540"/>
        </w:tabs>
        <w:ind w:right="187"/>
        <w:rPr>
          <w:b/>
          <w:bCs/>
        </w:rPr>
      </w:pPr>
      <w:r>
        <w:rPr>
          <w:b/>
          <w:bCs/>
        </w:rPr>
        <w:t>Ang Isyu ng Sekularisasyon</w:t>
      </w:r>
    </w:p>
    <w:p w:rsidR="00003D53" w:rsidRDefault="00003D53" w:rsidP="00003D53">
      <w:pPr>
        <w:pStyle w:val="BlockText"/>
        <w:tabs>
          <w:tab w:val="clear" w:pos="360"/>
          <w:tab w:val="left" w:pos="-540"/>
        </w:tabs>
        <w:ind w:left="180" w:right="187" w:firstLine="0"/>
      </w:pPr>
      <w:r>
        <w:t xml:space="preserve"> </w:t>
      </w:r>
      <w:r>
        <w:tab/>
        <w:t>Noong panahon ng mga Kastila ang mga pari ay nahahati sa dalawa; ang regular at sekular. Mga Kastila ang mga paring regular  na nag-aral at sinanay sa  Espanya . Kabilang dito ang mga Agustinian, Pransiskano, Rekoleto, Jeswita at Dominikano sa pamumuno ng provincial</w:t>
      </w:r>
      <w:r w:rsidR="002D68BF">
        <w:t xml:space="preserve">. </w:t>
      </w:r>
      <w:r w:rsidR="001D3876">
        <w:t>A</w:t>
      </w:r>
      <w:r>
        <w:t>ng mga paring sekular ay mga paring Pilipino na nag-aral at sinanay sa Pilipinas at nasa ilalim ng mga arsobispo at obispo.</w:t>
      </w:r>
    </w:p>
    <w:p w:rsidR="00003D53" w:rsidRDefault="00003D53" w:rsidP="00003D53">
      <w:pPr>
        <w:pStyle w:val="BlockText"/>
        <w:tabs>
          <w:tab w:val="clear" w:pos="360"/>
          <w:tab w:val="left" w:pos="-540"/>
        </w:tabs>
        <w:ind w:left="180" w:right="187"/>
      </w:pPr>
      <w:r>
        <w:tab/>
      </w:r>
      <w:r>
        <w:tab/>
        <w:t xml:space="preserve">Ang pagpapalaganap ng pananampalatayang Katoliko ang tanging tungkulin ng mga paring regular, kaya hindi sila puwedeng ilagay sa mga parokya. Tanging mga paring sekular ang hihirangin sa pagiging kura paroko nang sa ganoon ay mapangalagaan ang  </w:t>
      </w:r>
      <w:r w:rsidR="001D3876">
        <w:t xml:space="preserve">kapakanang pangkaluluwa ng mga </w:t>
      </w:r>
      <w:r>
        <w:t>nakatira sa parokya.</w:t>
      </w:r>
    </w:p>
    <w:p w:rsidR="001D3876" w:rsidRDefault="00003D53" w:rsidP="00003D53">
      <w:pPr>
        <w:pStyle w:val="BlockText"/>
        <w:tabs>
          <w:tab w:val="clear" w:pos="360"/>
          <w:tab w:val="left" w:pos="-540"/>
        </w:tabs>
        <w:ind w:left="360" w:right="187" w:firstLine="0"/>
      </w:pPr>
      <w:r>
        <w:tab/>
        <w:t>Dahil sa sigasig at sipag ng mga prayle nagkaroon ng bagong parokya. Dumami ang bilang ng mga parokya kaya kinulang ang mga paring sekular.</w:t>
      </w:r>
    </w:p>
    <w:p w:rsidR="00003D53" w:rsidRDefault="00003D53" w:rsidP="00003D53">
      <w:pPr>
        <w:pStyle w:val="BlockText"/>
        <w:tabs>
          <w:tab w:val="clear" w:pos="360"/>
          <w:tab w:val="left" w:pos="-540"/>
        </w:tabs>
        <w:ind w:left="360" w:right="187" w:firstLine="0"/>
      </w:pPr>
      <w:r>
        <w:tab/>
        <w:t>Bilang tugon sa sulira</w:t>
      </w:r>
      <w:r w:rsidR="002D68BF">
        <w:t>nin, ang ilang mga Pilipino ay</w:t>
      </w:r>
      <w:r>
        <w:t xml:space="preserve"> mabilisang sinanay na maging kura paroko. Pagkalipas ng ilang buwan</w:t>
      </w:r>
      <w:r w:rsidR="002D68BF">
        <w:t>g</w:t>
      </w:r>
      <w:r>
        <w:t xml:space="preserve"> pagsasanay ay itinalaga na ang mga pari sa mga bakanteng parokya.</w:t>
      </w:r>
    </w:p>
    <w:p w:rsidR="00003D53" w:rsidRDefault="00003D53" w:rsidP="00003D53">
      <w:pPr>
        <w:pStyle w:val="BlockText"/>
        <w:tabs>
          <w:tab w:val="left" w:pos="-540"/>
          <w:tab w:val="center" w:pos="360"/>
        </w:tabs>
        <w:ind w:left="360" w:right="187" w:firstLine="0"/>
      </w:pPr>
      <w:r>
        <w:tab/>
        <w:t>Sa kasamaang palad, ipinarating ng mga prayle sa hari</w:t>
      </w:r>
      <w:r w:rsidR="002D68BF">
        <w:t xml:space="preserve"> ng Espanya na walang kakayahan</w:t>
      </w:r>
      <w:r>
        <w:t xml:space="preserve"> ang mga paring sekular na </w:t>
      </w:r>
      <w:r w:rsidR="002D68BF">
        <w:t>p</w:t>
      </w:r>
      <w:r>
        <w:t>amahalaan ng mabuti ang mga paro</w:t>
      </w:r>
      <w:r w:rsidR="001D3876">
        <w:t xml:space="preserve">kya at sinabi pa na mahina ang </w:t>
      </w:r>
      <w:r>
        <w:t>karakter ng mga ito. Kaya di dapat humawak ng mga parokya.</w:t>
      </w:r>
    </w:p>
    <w:p w:rsidR="00003D53" w:rsidRDefault="00003D53" w:rsidP="00003D53">
      <w:pPr>
        <w:pStyle w:val="BlockText"/>
        <w:tabs>
          <w:tab w:val="clear" w:pos="360"/>
          <w:tab w:val="left" w:pos="-540"/>
          <w:tab w:val="center" w:pos="180"/>
        </w:tabs>
        <w:ind w:left="-180" w:right="187" w:firstLine="0"/>
      </w:pPr>
      <w:r>
        <w:rPr>
          <w:b/>
          <w:bCs/>
        </w:rPr>
        <w:lastRenderedPageBreak/>
        <w:t xml:space="preserve">      6. Ang  Liberal na Pangasiwaan ni Carlos dela Torre (1869-1871</w:t>
      </w:r>
      <w:r>
        <w:t>)</w:t>
      </w:r>
    </w:p>
    <w:p w:rsidR="00003D53" w:rsidRDefault="00003D53" w:rsidP="00003D53">
      <w:pPr>
        <w:pStyle w:val="BlockText"/>
        <w:numPr>
          <w:ilvl w:val="1"/>
          <w:numId w:val="1"/>
        </w:numPr>
        <w:tabs>
          <w:tab w:val="clear" w:pos="1440"/>
          <w:tab w:val="left" w:pos="-540"/>
          <w:tab w:val="num" w:pos="360"/>
        </w:tabs>
        <w:ind w:left="180" w:right="187" w:hanging="1080"/>
        <w:jc w:val="left"/>
      </w:pPr>
      <w:r>
        <w:t xml:space="preserve">                       Ang tagumpay ng liberalismo sa Espanya ay lubos na nadarama ng mga Pilipino sa pagkakahirang kay gobernador heneral Carlos dela Torre. Ipinakita ni Gobernador heneral de la Torre ang demokratikong pananaw sa buhay. Naging maganda ang pakikitungo niya sa Kastila at mga Pilipino. Sa unang pagkakataon ang mga mamamayang Pilipino ay pinahintulutang dumalo sa salu-salo sa palasyo. Maging ang mga karaingan ng mga Pilipino ay dininig nito. Sa katunayan, naging panauhin din ng gobernador heneral ang 3 paring masugid na tagapagtanggol ng sekularisasyon sina Padre Jose Burgos, Mariano Gomez at Jacinto Zamora.</w:t>
      </w:r>
    </w:p>
    <w:p w:rsidR="00003D53" w:rsidRDefault="00003D53" w:rsidP="00003D53">
      <w:pPr>
        <w:pStyle w:val="BlockText"/>
        <w:tabs>
          <w:tab w:val="clear" w:pos="360"/>
          <w:tab w:val="left" w:pos="-540"/>
          <w:tab w:val="center" w:pos="180"/>
        </w:tabs>
        <w:ind w:left="180" w:right="187"/>
        <w:rPr>
          <w:b/>
          <w:bCs/>
        </w:rPr>
      </w:pPr>
      <w:r>
        <w:tab/>
      </w:r>
      <w:r>
        <w:tab/>
        <w:t xml:space="preserve">Di nagtagal bumagsak ang pamahalaang liberal sa Espanya kaya natapos agad ang panunungkulan niya. Dalawang taon lamang ang panunungkulan ni de la Torre ngunit nagustuhan siya ng mga Pilipino kaya hindi nakakapagtakang hahanap-hanapin nila ang gayung pamumuno. </w:t>
      </w:r>
    </w:p>
    <w:p w:rsidR="00003D53" w:rsidRDefault="00003D53" w:rsidP="00003D53">
      <w:pPr>
        <w:pStyle w:val="BlockText"/>
        <w:tabs>
          <w:tab w:val="clear" w:pos="360"/>
          <w:tab w:val="left" w:pos="-540"/>
        </w:tabs>
        <w:ind w:right="187"/>
      </w:pPr>
      <w:r>
        <w:rPr>
          <w:b/>
          <w:bCs/>
        </w:rPr>
        <w:t>7. Ang Pag-alsa sa Cavite at ang 3 Paring Martir</w:t>
      </w:r>
      <w:r>
        <w:t xml:space="preserve"> </w:t>
      </w:r>
    </w:p>
    <w:p w:rsidR="00024EB5" w:rsidRDefault="00003D53" w:rsidP="00003D53">
      <w:pPr>
        <w:pStyle w:val="BlockText"/>
        <w:tabs>
          <w:tab w:val="clear" w:pos="360"/>
          <w:tab w:val="left" w:pos="-540"/>
        </w:tabs>
        <w:ind w:left="180" w:right="187" w:firstLine="0"/>
      </w:pPr>
      <w:r>
        <w:tab/>
        <w:t xml:space="preserve">Isang pag-aalsa na pinamumunuan ng nagngangalang La Madrid ang naganap sa Cavite noong Enero 20, 1872. Ang dahilan ay ang pag-alis ni gobernador heneral Isquierdo sa mga pribilehiyo ng mga sundalo at manggagawa ng arsenal sa Cavite na malibre sa buwis at sa polo. Katulad ng ibang Pilipino, kailangan na ring magbayad ng buwis at gumawa ng sapilitan ang mga sundalo at manggagawa. Sa kaguluhang ito nilitis at hinatulang mamatay ang lahat ng kasangkot sa labanan. Sa pagpaparusa sa mga kasali sa paghihimagsik dapat sana’y tapos na ang kaguluhan sa Cavite. Subalit ginawan ng mga Kastila ng panibagong kuwento ang pangyayari. Pinalabas ng mga Kastila na ito’y isang pambansang paghihimagsik na naglalayong </w:t>
      </w:r>
      <w:r w:rsidR="00024EB5">
        <w:t xml:space="preserve">pabagsakin </w:t>
      </w:r>
      <w:r>
        <w:t xml:space="preserve">ang Pamahalaang Kastila. </w:t>
      </w:r>
    </w:p>
    <w:p w:rsidR="00003D53" w:rsidRDefault="00024EB5" w:rsidP="00003D53">
      <w:pPr>
        <w:pStyle w:val="BlockText"/>
        <w:tabs>
          <w:tab w:val="clear" w:pos="360"/>
          <w:tab w:val="left" w:pos="-540"/>
        </w:tabs>
        <w:ind w:left="180" w:right="187" w:firstLine="0"/>
      </w:pPr>
      <w:r>
        <w:lastRenderedPageBreak/>
        <w:tab/>
      </w:r>
      <w:r w:rsidR="00003D53">
        <w:t xml:space="preserve">Ayon pa sa mga prayle, pinasimulan daw ito ng 3 pari at itinaguyod ng mga mag-aaral, propesyonal at mga negosyante. Pinakakilala sa mga hinuli </w:t>
      </w:r>
      <w:r>
        <w:t xml:space="preserve">at pinatay </w:t>
      </w:r>
      <w:r w:rsidR="00003D53">
        <w:t xml:space="preserve">sina Padre Jose Burgos, Jacinto Zamora at Mariano Gomez. </w:t>
      </w:r>
    </w:p>
    <w:p w:rsidR="00003D53" w:rsidRDefault="00003D53" w:rsidP="00024EB5">
      <w:pPr>
        <w:pStyle w:val="BlockText"/>
        <w:tabs>
          <w:tab w:val="clear" w:pos="360"/>
          <w:tab w:val="left" w:pos="-540"/>
        </w:tabs>
        <w:ind w:left="180" w:right="187" w:firstLine="0"/>
      </w:pPr>
      <w:r>
        <w:tab/>
        <w:t>Ang pagkamatay ng tatlong pari ay ginawang babala ng mga Kastila sa mga Pilipino upang huwag silang pamarisan.  Ipinakita nila na ang sinapit ng 3 pari ay maaaring mangyari din sa kanila.</w:t>
      </w:r>
    </w:p>
    <w:p w:rsidR="00003D53" w:rsidRDefault="00003D53" w:rsidP="00003D53">
      <w:pPr>
        <w:pStyle w:val="BlockText"/>
        <w:tabs>
          <w:tab w:val="clear" w:pos="360"/>
          <w:tab w:val="left" w:pos="-540"/>
        </w:tabs>
        <w:ind w:left="360" w:right="187" w:firstLine="0"/>
      </w:pPr>
      <w:r>
        <w:tab/>
        <w:t xml:space="preserve">Subalit imbes na masiraan ng loob </w:t>
      </w:r>
      <w:r w:rsidR="00024EB5">
        <w:t>ang mg</w:t>
      </w:r>
      <w:r w:rsidR="001B5A26">
        <w:t>a</w:t>
      </w:r>
      <w:r w:rsidR="00024EB5">
        <w:t xml:space="preserve"> Pilipino </w:t>
      </w:r>
      <w:r>
        <w:t>ay mas tumindi pa ang galit na nararamdaman. Naintindihan nila na kung ang mga matatalino at may pinag-aralan ay hindi ligtas sa kamay ng mga kastil</w:t>
      </w:r>
      <w:r w:rsidR="001B5A26">
        <w:t>a sila pa kaya</w:t>
      </w:r>
      <w:bookmarkStart w:id="0" w:name="_GoBack"/>
      <w:bookmarkEnd w:id="0"/>
      <w:r>
        <w:t>. Simula noon ay namuhi sa mga Kastila ang mga Pilipino at hinangad nila ang kanilang kalayaan.</w:t>
      </w:r>
    </w:p>
    <w:p w:rsidR="00003D53" w:rsidRDefault="00003D53" w:rsidP="00003D53">
      <w:pPr>
        <w:pStyle w:val="BlockText"/>
        <w:tabs>
          <w:tab w:val="clear" w:pos="360"/>
          <w:tab w:val="left" w:pos="-540"/>
        </w:tabs>
        <w:ind w:left="360" w:right="187" w:firstLine="0"/>
      </w:pPr>
      <w:r>
        <w:tab/>
        <w:t>Kung ating maaalala inihandog ni Jose Rizal ang dalawang nobelang kanyang nilikha- ang Noli Me Tangere at ang El Filibusterismo sa pag-alaala sa 3 paring nagpakita ng kabayanihan alang-alang sa bansa.</w:t>
      </w:r>
    </w:p>
    <w:p w:rsidR="002844F0" w:rsidRDefault="00B051EA"/>
    <w:sectPr w:rsidR="002844F0" w:rsidSect="00217B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136FA"/>
    <w:multiLevelType w:val="hybridMultilevel"/>
    <w:tmpl w:val="F79266E6"/>
    <w:lvl w:ilvl="0" w:tplc="0409000F">
      <w:start w:val="1"/>
      <w:numFmt w:val="decimal"/>
      <w:lvlText w:val="%1."/>
      <w:lvlJc w:val="left"/>
      <w:pPr>
        <w:tabs>
          <w:tab w:val="num" w:pos="720"/>
        </w:tabs>
        <w:ind w:left="720" w:hanging="360"/>
      </w:pPr>
      <w:rPr>
        <w:rFonts w:hint="default"/>
      </w:rPr>
    </w:lvl>
    <w:lvl w:ilvl="1" w:tplc="07409A6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03D53"/>
    <w:rsid w:val="00003D53"/>
    <w:rsid w:val="00024EB5"/>
    <w:rsid w:val="001B5A26"/>
    <w:rsid w:val="001D3876"/>
    <w:rsid w:val="001E436B"/>
    <w:rsid w:val="00217B7E"/>
    <w:rsid w:val="002D68BF"/>
    <w:rsid w:val="00B051EA"/>
    <w:rsid w:val="00F64D61"/>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003D53"/>
    <w:pPr>
      <w:tabs>
        <w:tab w:val="left" w:pos="360"/>
      </w:tabs>
      <w:spacing w:after="0" w:line="480" w:lineRule="auto"/>
      <w:ind w:left="540" w:right="-720" w:hanging="18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003D53"/>
    <w:pPr>
      <w:tabs>
        <w:tab w:val="left" w:pos="360"/>
      </w:tabs>
      <w:spacing w:after="0" w:line="480" w:lineRule="auto"/>
      <w:ind w:left="540" w:right="-720" w:hanging="180"/>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dc:creator>
  <cp:lastModifiedBy>Kristel</cp:lastModifiedBy>
  <cp:revision>2</cp:revision>
  <dcterms:created xsi:type="dcterms:W3CDTF">2012-02-04T02:01:00Z</dcterms:created>
  <dcterms:modified xsi:type="dcterms:W3CDTF">2012-02-04T02:01:00Z</dcterms:modified>
</cp:coreProperties>
</file>